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CCF85" w14:textId="692AA63C" w:rsidR="00BD0539" w:rsidRDefault="54CE1DCD" w:rsidP="76C42E8A">
      <w:pPr>
        <w:jc w:val="center"/>
        <w:rPr>
          <w:rFonts w:ascii="Trebuchet MS" w:hAnsi="Trebuchet MS"/>
          <w:caps/>
          <w:sz w:val="28"/>
          <w:szCs w:val="28"/>
        </w:rPr>
      </w:pPr>
      <w:r w:rsidRPr="76C42E8A">
        <w:rPr>
          <w:rFonts w:ascii="Trebuchet MS" w:hAnsi="Trebuchet MS"/>
          <w:caps/>
          <w:sz w:val="28"/>
          <w:szCs w:val="28"/>
        </w:rPr>
        <w:t>202500FCS0</w:t>
      </w:r>
      <w:r w:rsidR="00A66453">
        <w:rPr>
          <w:rFonts w:ascii="Trebuchet MS" w:hAnsi="Trebuchet MS"/>
          <w:caps/>
          <w:sz w:val="28"/>
          <w:szCs w:val="28"/>
        </w:rPr>
        <w:t>91</w:t>
      </w:r>
      <w:r w:rsidR="00AF7B4E" w:rsidRPr="76C42E8A">
        <w:rPr>
          <w:rFonts w:ascii="Trebuchet MS" w:hAnsi="Trebuchet MS"/>
          <w:caps/>
          <w:sz w:val="28"/>
          <w:szCs w:val="28"/>
        </w:rPr>
        <w:t xml:space="preserve"> </w:t>
      </w:r>
      <w:r w:rsidR="00C32806" w:rsidRPr="76C42E8A">
        <w:rPr>
          <w:rFonts w:ascii="Trebuchet MS" w:hAnsi="Trebuchet MS"/>
          <w:caps/>
          <w:sz w:val="28"/>
          <w:szCs w:val="28"/>
        </w:rPr>
        <w:t>–</w:t>
      </w:r>
      <w:r w:rsidR="00AF7B4E" w:rsidRPr="76C42E8A">
        <w:rPr>
          <w:rFonts w:ascii="Trebuchet MS" w:hAnsi="Trebuchet MS"/>
          <w:caps/>
          <w:sz w:val="28"/>
          <w:szCs w:val="28"/>
        </w:rPr>
        <w:t xml:space="preserve"> </w:t>
      </w:r>
      <w:r w:rsidR="00A66453">
        <w:rPr>
          <w:rFonts w:ascii="Trebuchet MS" w:hAnsi="Trebuchet MS"/>
          <w:caps/>
          <w:sz w:val="28"/>
          <w:szCs w:val="28"/>
        </w:rPr>
        <w:t xml:space="preserve">FOURNITURE DE PIECES DETACHEES POUR AVIONS ET SIMULATEURS </w:t>
      </w:r>
      <w:r w:rsidR="36A589E6" w:rsidRPr="76C42E8A">
        <w:rPr>
          <w:rFonts w:ascii="Trebuchet MS" w:hAnsi="Trebuchet MS"/>
          <w:caps/>
          <w:sz w:val="28"/>
          <w:szCs w:val="28"/>
        </w:rPr>
        <w:t>(LOT 1)</w:t>
      </w:r>
    </w:p>
    <w:p w14:paraId="47620725" w14:textId="77777777" w:rsidR="00BD0539" w:rsidRDefault="00BD0539">
      <w:pPr>
        <w:jc w:val="center"/>
        <w:rPr>
          <w:rFonts w:ascii="Trebuchet MS" w:hAnsi="Trebuchet MS"/>
          <w:sz w:val="18"/>
          <w:szCs w:val="18"/>
        </w:rPr>
      </w:pPr>
    </w:p>
    <w:p w14:paraId="16B8EA97" w14:textId="77777777" w:rsidR="00BD0539" w:rsidRDefault="00BD0539">
      <w:pPr>
        <w:jc w:val="center"/>
        <w:rPr>
          <w:rFonts w:ascii="Trebuchet MS" w:hAnsi="Trebuchet MS" w:cs="Arial"/>
          <w:bCs/>
          <w:sz w:val="28"/>
          <w:szCs w:val="28"/>
        </w:rPr>
      </w:pPr>
    </w:p>
    <w:p w14:paraId="4F0C55A8" w14:textId="77777777" w:rsidR="00BD0539" w:rsidRDefault="00BD0539">
      <w:pPr>
        <w:jc w:val="center"/>
        <w:rPr>
          <w:rFonts w:ascii="Trebuchet MS" w:hAnsi="Trebuchet MS" w:cs="Arial"/>
          <w:bCs/>
          <w:sz w:val="28"/>
          <w:szCs w:val="28"/>
        </w:rPr>
      </w:pPr>
    </w:p>
    <w:p w14:paraId="273EEDB7" w14:textId="77777777" w:rsidR="00BD0539" w:rsidRDefault="00E85382">
      <w:pPr>
        <w:pStyle w:val="Titre4"/>
        <w:shd w:val="pct20" w:color="auto" w:fill="auto"/>
        <w:spacing w:line="480" w:lineRule="exact"/>
        <w:ind w:left="993" w:right="646" w:firstLine="283"/>
        <w:rPr>
          <w:rFonts w:ascii="Verdana" w:hAnsi="Verdana"/>
          <w:bCs/>
          <w:sz w:val="28"/>
        </w:rPr>
      </w:pPr>
      <w:r>
        <w:rPr>
          <w:rFonts w:ascii="Verdana" w:hAnsi="Verdana"/>
          <w:bCs/>
          <w:sz w:val="28"/>
        </w:rPr>
        <w:t xml:space="preserve">Soumissionnaire : </w:t>
      </w:r>
      <w:r>
        <w:rPr>
          <w:rFonts w:ascii="Verdana" w:hAnsi="Verdana"/>
          <w:b w:val="0"/>
          <w:sz w:val="28"/>
        </w:rPr>
        <w:t>……………………………………………………………</w:t>
      </w:r>
    </w:p>
    <w:p w14:paraId="34325D99" w14:textId="77777777" w:rsidR="00BD0539" w:rsidRDefault="00BD0539">
      <w:pPr>
        <w:rPr>
          <w:rFonts w:ascii="Verdana" w:hAnsi="Verdana"/>
        </w:rPr>
      </w:pPr>
    </w:p>
    <w:p w14:paraId="0B3D8170" w14:textId="77777777" w:rsidR="00BD0539" w:rsidRDefault="00BD0539">
      <w:pPr>
        <w:rPr>
          <w:rFonts w:ascii="Verdana" w:hAnsi="Verdana"/>
          <w:sz w:val="32"/>
        </w:rPr>
      </w:pPr>
    </w:p>
    <w:p w14:paraId="519B6AC5" w14:textId="77777777" w:rsidR="00BD0539" w:rsidRDefault="00E85382">
      <w:pPr>
        <w:pBdr>
          <w:top w:val="single" w:sz="4" w:space="1" w:color="000000"/>
          <w:left w:val="single" w:sz="4" w:space="4" w:color="000000"/>
          <w:bottom w:val="single" w:sz="4" w:space="1" w:color="000000"/>
          <w:right w:val="single" w:sz="4" w:space="4" w:color="000000"/>
        </w:pBdr>
        <w:spacing w:line="240" w:lineRule="exact"/>
        <w:ind w:left="993" w:right="646" w:firstLine="283"/>
        <w:jc w:val="both"/>
        <w:rPr>
          <w:rFonts w:ascii="Verdana" w:hAnsi="Verdana" w:cs="Arial"/>
          <w:b/>
          <w:i/>
          <w:sz w:val="20"/>
          <w:szCs w:val="20"/>
        </w:rPr>
      </w:pPr>
      <w:r>
        <w:rPr>
          <w:rFonts w:ascii="Verdana" w:hAnsi="Verdana" w:cs="Arial"/>
          <w:b/>
          <w:i/>
          <w:sz w:val="20"/>
          <w:szCs w:val="20"/>
        </w:rPr>
        <w:t xml:space="preserve">L’utilisation de ce cadre de mémoire technique est </w:t>
      </w:r>
      <w:r>
        <w:rPr>
          <w:rFonts w:ascii="Verdana" w:hAnsi="Verdana" w:cs="Arial"/>
          <w:b/>
          <w:i/>
          <w:color w:val="FF0000"/>
          <w:sz w:val="20"/>
          <w:szCs w:val="20"/>
        </w:rPr>
        <w:t>obligatoire</w:t>
      </w:r>
      <w:r>
        <w:rPr>
          <w:rFonts w:ascii="Verdana" w:hAnsi="Verdana" w:cs="Arial"/>
          <w:b/>
          <w:i/>
          <w:sz w:val="20"/>
          <w:szCs w:val="20"/>
        </w:rPr>
        <w:t xml:space="preserve">. Il est destiné d’une part à fiabiliser les réponses des fournisseurs à tous les éléments servant à l’appréciation des critères d’analyse des offres (et donc à réduire les hypothèses d’offres imprécises ou irrégulières) et d’autre part, à faciliter le traitement des informations fournies dans le cadre de l’analyse des offres. Le mémoire technique accompagnant ce cadre de réponse ne pourra pas </w:t>
      </w:r>
      <w:r w:rsidRPr="005714E4">
        <w:rPr>
          <w:rFonts w:ascii="Verdana" w:hAnsi="Verdana" w:cs="Arial"/>
          <w:b/>
          <w:i/>
          <w:sz w:val="20"/>
          <w:szCs w:val="20"/>
          <w:highlight w:val="yellow"/>
        </w:rPr>
        <w:t>excéder 80 pages</w:t>
      </w:r>
      <w:r>
        <w:rPr>
          <w:rFonts w:ascii="Verdana" w:hAnsi="Verdana" w:cs="Arial"/>
          <w:b/>
          <w:i/>
          <w:sz w:val="20"/>
          <w:szCs w:val="20"/>
        </w:rPr>
        <w:t>.</w:t>
      </w:r>
    </w:p>
    <w:p w14:paraId="525BF38A" w14:textId="77777777" w:rsidR="00BD0539" w:rsidRDefault="00BD0539">
      <w:pPr>
        <w:pStyle w:val="En-tte"/>
        <w:tabs>
          <w:tab w:val="left" w:pos="708"/>
        </w:tabs>
        <w:jc w:val="both"/>
        <w:rPr>
          <w:rFonts w:ascii="Verdana" w:hAnsi="Verdana"/>
        </w:rPr>
      </w:pPr>
    </w:p>
    <w:p w14:paraId="2C9AC528" w14:textId="77777777" w:rsidR="00BD0539" w:rsidRDefault="00BD0539">
      <w:pPr>
        <w:pStyle w:val="En-tte"/>
        <w:tabs>
          <w:tab w:val="left" w:pos="708"/>
        </w:tabs>
        <w:jc w:val="both"/>
        <w:rPr>
          <w:rFonts w:ascii="Verdana" w:hAnsi="Verdana"/>
        </w:rPr>
      </w:pPr>
    </w:p>
    <w:p w14:paraId="488A6912" w14:textId="77777777" w:rsidR="00BD0539" w:rsidRDefault="00E85382">
      <w:pPr>
        <w:pStyle w:val="En-tte"/>
        <w:tabs>
          <w:tab w:val="left" w:pos="708"/>
        </w:tabs>
        <w:jc w:val="both"/>
        <w:rPr>
          <w:rFonts w:ascii="Verdana" w:hAnsi="Verdana" w:cs="Arial"/>
          <w:sz w:val="20"/>
          <w:szCs w:val="20"/>
        </w:rPr>
      </w:pPr>
      <w:r>
        <w:rPr>
          <w:rFonts w:ascii="Verdana" w:hAnsi="Verdana" w:cs="Arial"/>
          <w:sz w:val="20"/>
          <w:szCs w:val="20"/>
        </w:rPr>
        <w:t>Ce cadre de réponse servira de base à l’analyse des offres du critère valeur technique, chaque élément étant en relation avec un critère d’appréciation de l’offre. Le candidat peut joindre toute autre pièce qu’il juge nécessaire pour le jugement de son offre.</w:t>
      </w:r>
    </w:p>
    <w:p w14:paraId="00EDB3B4" w14:textId="77777777" w:rsidR="00BD0539" w:rsidRDefault="00BD0539">
      <w:pPr>
        <w:pStyle w:val="En-tte"/>
        <w:tabs>
          <w:tab w:val="left" w:pos="708"/>
        </w:tabs>
        <w:jc w:val="both"/>
        <w:rPr>
          <w:rFonts w:ascii="Verdana" w:hAnsi="Verdana" w:cs="Arial"/>
          <w:sz w:val="20"/>
          <w:szCs w:val="20"/>
        </w:rPr>
      </w:pPr>
    </w:p>
    <w:p w14:paraId="3A13C3E7" w14:textId="77777777" w:rsidR="00BD0539" w:rsidRDefault="00E85382">
      <w:pPr>
        <w:pStyle w:val="En-tte"/>
        <w:tabs>
          <w:tab w:val="left" w:pos="708"/>
        </w:tabs>
        <w:jc w:val="both"/>
        <w:rPr>
          <w:rFonts w:ascii="Verdana" w:hAnsi="Verdana" w:cs="Arial"/>
          <w:b/>
          <w:color w:val="C00000"/>
          <w:sz w:val="20"/>
          <w:szCs w:val="20"/>
          <w:u w:val="single"/>
        </w:rPr>
      </w:pPr>
      <w:r>
        <w:rPr>
          <w:rFonts w:ascii="Verdana" w:hAnsi="Verdana" w:cs="Arial"/>
          <w:b/>
          <w:color w:val="C00000"/>
          <w:sz w:val="20"/>
          <w:szCs w:val="20"/>
          <w:u w:val="single"/>
        </w:rPr>
        <w:t>Les réponses de ce cadre de mémoire technique et des annexes seront rendues contractuelles.</w:t>
      </w:r>
    </w:p>
    <w:p w14:paraId="234F41A6" w14:textId="77777777" w:rsidR="00BD0539" w:rsidRDefault="00BD0539">
      <w:pPr>
        <w:pStyle w:val="En-tte"/>
        <w:tabs>
          <w:tab w:val="left" w:pos="708"/>
        </w:tabs>
        <w:jc w:val="both"/>
        <w:rPr>
          <w:rFonts w:ascii="Verdana" w:hAnsi="Verdana" w:cs="Arial"/>
          <w:sz w:val="20"/>
          <w:szCs w:val="20"/>
        </w:rPr>
      </w:pPr>
    </w:p>
    <w:p w14:paraId="32963C3F" w14:textId="77777777" w:rsidR="00BD0539" w:rsidRDefault="00BD0539">
      <w:pPr>
        <w:pStyle w:val="En-tte"/>
        <w:tabs>
          <w:tab w:val="left" w:pos="708"/>
        </w:tabs>
        <w:jc w:val="both"/>
        <w:rPr>
          <w:rFonts w:ascii="Verdana" w:hAnsi="Verdana" w:cs="Arial"/>
          <w:sz w:val="20"/>
          <w:szCs w:val="20"/>
        </w:rPr>
      </w:pPr>
    </w:p>
    <w:p w14:paraId="4892068B" w14:textId="77777777" w:rsidR="00BD0539" w:rsidRDefault="00E85382">
      <w:pPr>
        <w:pStyle w:val="En-tte"/>
        <w:tabs>
          <w:tab w:val="left" w:pos="708"/>
        </w:tabs>
        <w:jc w:val="both"/>
        <w:rPr>
          <w:rFonts w:ascii="Verdana" w:hAnsi="Verdana" w:cs="Arial"/>
          <w:i/>
          <w:sz w:val="20"/>
          <w:szCs w:val="20"/>
        </w:rPr>
      </w:pPr>
      <w:r>
        <w:rPr>
          <w:rFonts w:ascii="Verdana" w:hAnsi="Verdana" w:cs="Arial"/>
          <w:i/>
          <w:sz w:val="20"/>
          <w:szCs w:val="20"/>
          <w:u w:val="single"/>
        </w:rPr>
        <w:t>Nota</w:t>
      </w:r>
      <w:r>
        <w:rPr>
          <w:rFonts w:ascii="Verdana" w:hAnsi="Verdana" w:cs="Arial"/>
          <w:i/>
          <w:sz w:val="20"/>
          <w:szCs w:val="20"/>
        </w:rPr>
        <w:t> : Les cadres de réponse peuvent être étendus ou bien renvoyer à des annexes clairement identifiées (par un numéro d’annexe, de page…).</w:t>
      </w:r>
    </w:p>
    <w:p w14:paraId="2511CB2E" w14:textId="77777777" w:rsidR="00BD0539" w:rsidRDefault="00BD0539"/>
    <w:p w14:paraId="36AC5E88" w14:textId="77777777" w:rsidR="00BD0539" w:rsidRDefault="00BD0539"/>
    <w:p w14:paraId="0DB35170" w14:textId="77777777" w:rsidR="00BD0539" w:rsidRDefault="00BD0539"/>
    <w:p w14:paraId="3347FAD9" w14:textId="77777777" w:rsidR="00BD0539" w:rsidRDefault="00BD0539"/>
    <w:p w14:paraId="43F2B560" w14:textId="77777777" w:rsidR="00BA18A9" w:rsidRDefault="00BA18A9"/>
    <w:p w14:paraId="15BB54E0" w14:textId="6D65BD9F" w:rsidR="00BA18A9" w:rsidRDefault="00BA18A9"/>
    <w:p w14:paraId="73287C96" w14:textId="73408232" w:rsidR="0031147D" w:rsidRDefault="0031147D"/>
    <w:p w14:paraId="0CCFB42D" w14:textId="173FC724" w:rsidR="0031147D" w:rsidRDefault="0031147D"/>
    <w:p w14:paraId="04C76AAD" w14:textId="77777777" w:rsidR="0031147D" w:rsidRDefault="0031147D"/>
    <w:p w14:paraId="6B6F2368" w14:textId="77777777" w:rsidR="00BD0539" w:rsidRDefault="00BD0539"/>
    <w:p w14:paraId="32A2C1BD" w14:textId="2C9FB6E8" w:rsidR="6E304CAD" w:rsidRDefault="6E304CAD" w:rsidP="23417DBC">
      <w:pPr>
        <w:jc w:val="center"/>
        <w:rPr>
          <w:b/>
          <w:bCs/>
          <w:sz w:val="36"/>
          <w:szCs w:val="36"/>
        </w:rPr>
      </w:pPr>
      <w:r w:rsidRPr="23417DBC">
        <w:rPr>
          <w:b/>
          <w:bCs/>
          <w:sz w:val="36"/>
          <w:szCs w:val="36"/>
        </w:rPr>
        <w:lastRenderedPageBreak/>
        <w:t>INFORMATIONS GENERALES</w:t>
      </w:r>
    </w:p>
    <w:p w14:paraId="5164775E" w14:textId="0601386D" w:rsidR="23417DBC" w:rsidRDefault="23417DBC"/>
    <w:tbl>
      <w:tblPr>
        <w:tblStyle w:val="Grilledutableau"/>
        <w:tblW w:w="0" w:type="auto"/>
        <w:tblLook w:val="04A0" w:firstRow="1" w:lastRow="0" w:firstColumn="1" w:lastColumn="0" w:noHBand="0" w:noVBand="1"/>
      </w:tblPr>
      <w:tblGrid>
        <w:gridCol w:w="3612"/>
        <w:gridCol w:w="10382"/>
      </w:tblGrid>
      <w:tr w:rsidR="23417DBC" w14:paraId="698AD88E" w14:textId="77777777" w:rsidTr="23417DBC">
        <w:trPr>
          <w:trHeight w:val="300"/>
        </w:trPr>
        <w:tc>
          <w:tcPr>
            <w:tcW w:w="14596" w:type="dxa"/>
            <w:gridSpan w:val="2"/>
            <w:shd w:val="clear" w:color="auto" w:fill="C5E0B3" w:themeFill="accent6" w:themeFillTint="66"/>
          </w:tcPr>
          <w:p w14:paraId="48FE223A" w14:textId="2E2EE2AC" w:rsidR="23417DBC" w:rsidRDefault="23417DBC" w:rsidP="23417DBC">
            <w:pPr>
              <w:rPr>
                <w:rFonts w:ascii="Verdana" w:hAnsi="Verdana"/>
                <w:sz w:val="32"/>
                <w:szCs w:val="32"/>
              </w:rPr>
            </w:pPr>
            <w:r w:rsidRPr="23417DBC">
              <w:rPr>
                <w:rFonts w:ascii="Verdana" w:hAnsi="Verdana"/>
                <w:sz w:val="32"/>
                <w:szCs w:val="32"/>
              </w:rPr>
              <w:t>Profil du soumissionnaire</w:t>
            </w:r>
          </w:p>
        </w:tc>
      </w:tr>
      <w:tr w:rsidR="23417DBC" w14:paraId="6B6D86BF" w14:textId="77777777" w:rsidTr="23417DBC">
        <w:trPr>
          <w:trHeight w:val="300"/>
        </w:trPr>
        <w:tc>
          <w:tcPr>
            <w:tcW w:w="3681" w:type="dxa"/>
          </w:tcPr>
          <w:p w14:paraId="577803AF" w14:textId="77777777" w:rsidR="23417DBC" w:rsidRDefault="23417DBC" w:rsidP="23417DBC">
            <w:pPr>
              <w:rPr>
                <w:rStyle w:val="normaltextrun"/>
                <w:rFonts w:ascii="Verdana" w:hAnsi="Verdana" w:cs="Arial"/>
                <w:b/>
                <w:bCs/>
                <w:color w:val="000000" w:themeColor="text1"/>
                <w:sz w:val="20"/>
                <w:szCs w:val="20"/>
              </w:rPr>
            </w:pPr>
          </w:p>
          <w:p w14:paraId="12651F34" w14:textId="4286850E"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Organisation, effectifs et domaines de compétences du soumissionnaire.</w:t>
            </w:r>
          </w:p>
          <w:p w14:paraId="7C1CA9DE" w14:textId="77777777" w:rsidR="23417DBC" w:rsidRDefault="23417DBC" w:rsidP="23417DBC">
            <w:pPr>
              <w:rPr>
                <w:rStyle w:val="normaltextrun"/>
                <w:rFonts w:ascii="Verdana" w:hAnsi="Verdana" w:cs="Arial"/>
                <w:b/>
                <w:bCs/>
                <w:color w:val="000000" w:themeColor="text1"/>
                <w:sz w:val="20"/>
                <w:szCs w:val="20"/>
              </w:rPr>
            </w:pPr>
          </w:p>
          <w:p w14:paraId="3BCA9ABF" w14:textId="77777777" w:rsidR="23417DBC" w:rsidRDefault="23417DBC" w:rsidP="23417DBC">
            <w:pPr>
              <w:rPr>
                <w:rStyle w:val="normaltextrun"/>
                <w:rFonts w:ascii="Verdana" w:hAnsi="Verdana" w:cs="Arial"/>
                <w:b/>
                <w:bCs/>
                <w:color w:val="000000" w:themeColor="text1"/>
                <w:sz w:val="20"/>
                <w:szCs w:val="20"/>
              </w:rPr>
            </w:pPr>
          </w:p>
          <w:p w14:paraId="62D86A8F" w14:textId="77777777" w:rsidR="23417DBC" w:rsidRDefault="23417DBC" w:rsidP="23417DBC">
            <w:pPr>
              <w:rPr>
                <w:rFonts w:ascii="Verdana" w:hAnsi="Verdana"/>
                <w:sz w:val="20"/>
                <w:szCs w:val="20"/>
              </w:rPr>
            </w:pPr>
          </w:p>
        </w:tc>
        <w:tc>
          <w:tcPr>
            <w:tcW w:w="10915" w:type="dxa"/>
          </w:tcPr>
          <w:p w14:paraId="2902F52C" w14:textId="77777777" w:rsidR="23417DBC" w:rsidRDefault="23417DBC"/>
        </w:tc>
      </w:tr>
      <w:tr w:rsidR="23417DBC" w14:paraId="41249ED7" w14:textId="77777777" w:rsidTr="23417DBC">
        <w:trPr>
          <w:trHeight w:val="300"/>
        </w:trPr>
        <w:tc>
          <w:tcPr>
            <w:tcW w:w="3681" w:type="dxa"/>
          </w:tcPr>
          <w:p w14:paraId="0B34CBE3" w14:textId="336C5327"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Références sur des activités équivalentes</w:t>
            </w:r>
          </w:p>
        </w:tc>
        <w:tc>
          <w:tcPr>
            <w:tcW w:w="10915" w:type="dxa"/>
          </w:tcPr>
          <w:p w14:paraId="3556F429" w14:textId="77777777" w:rsidR="23417DBC" w:rsidRDefault="23417DBC"/>
        </w:tc>
      </w:tr>
    </w:tbl>
    <w:p w14:paraId="641B823B" w14:textId="10B65BF2" w:rsidR="23417DBC" w:rsidRDefault="23417DBC"/>
    <w:p w14:paraId="52FC93AD" w14:textId="4C8488FB" w:rsidR="23417DBC" w:rsidRDefault="23417DBC"/>
    <w:p w14:paraId="6D3AD7AC" w14:textId="368DAFB2" w:rsidR="23417DBC" w:rsidRDefault="23417DBC"/>
    <w:p w14:paraId="1CEA2E10" w14:textId="385BC488" w:rsidR="23417DBC" w:rsidRDefault="23417DBC"/>
    <w:p w14:paraId="6C4AAC3C" w14:textId="469C1B75" w:rsidR="6E304CAD" w:rsidRDefault="6E304CAD" w:rsidP="23417DBC">
      <w:pPr>
        <w:jc w:val="center"/>
        <w:rPr>
          <w:b/>
          <w:bCs/>
          <w:sz w:val="36"/>
          <w:szCs w:val="36"/>
        </w:rPr>
      </w:pPr>
      <w:r w:rsidRPr="23417DBC">
        <w:rPr>
          <w:b/>
          <w:bCs/>
          <w:sz w:val="36"/>
          <w:szCs w:val="36"/>
        </w:rPr>
        <w:t>VALEUR TECHNIQUE</w:t>
      </w:r>
    </w:p>
    <w:p w14:paraId="0E992170" w14:textId="447BDBDA"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BD0539" w14:paraId="34B58959" w14:textId="77777777" w:rsidTr="50F2CCB0">
        <w:trPr>
          <w:trHeight w:val="850"/>
        </w:trPr>
        <w:tc>
          <w:tcPr>
            <w:tcW w:w="14596" w:type="dxa"/>
            <w:gridSpan w:val="2"/>
            <w:shd w:val="clear" w:color="auto" w:fill="E2EFD9" w:themeFill="accent6" w:themeFillTint="33"/>
          </w:tcPr>
          <w:p w14:paraId="21AE3F0D" w14:textId="1F914D5C" w:rsidR="00BD0539" w:rsidRDefault="00C32806">
            <w:pPr>
              <w:pStyle w:val="Paragraphedeliste"/>
              <w:numPr>
                <w:ilvl w:val="0"/>
                <w:numId w:val="1"/>
              </w:numPr>
              <w:rPr>
                <w:rFonts w:ascii="Verdana" w:hAnsi="Verdana"/>
                <w:sz w:val="32"/>
                <w:szCs w:val="32"/>
              </w:rPr>
            </w:pPr>
            <w:r w:rsidRPr="5A082FE3">
              <w:rPr>
                <w:rFonts w:ascii="Verdana" w:hAnsi="Verdana"/>
                <w:sz w:val="32"/>
                <w:szCs w:val="32"/>
              </w:rPr>
              <w:t>Méthodologie et organisation proposées pour la réalisation des prestations</w:t>
            </w:r>
            <w:r w:rsidR="00567E00" w:rsidRPr="5A082FE3">
              <w:rPr>
                <w:rFonts w:ascii="Verdana" w:hAnsi="Verdana"/>
                <w:sz w:val="32"/>
                <w:szCs w:val="32"/>
              </w:rPr>
              <w:t xml:space="preserve"> </w:t>
            </w:r>
            <w:r w:rsidR="00E85382" w:rsidRPr="5A082FE3">
              <w:rPr>
                <w:rFonts w:ascii="Verdana" w:hAnsi="Verdana"/>
                <w:sz w:val="32"/>
                <w:szCs w:val="32"/>
              </w:rPr>
              <w:t>(</w:t>
            </w:r>
            <w:r w:rsidR="60C0EE12" w:rsidRPr="5A082FE3">
              <w:rPr>
                <w:rFonts w:ascii="Verdana" w:hAnsi="Verdana"/>
                <w:sz w:val="32"/>
                <w:szCs w:val="32"/>
              </w:rPr>
              <w:t>10</w:t>
            </w:r>
            <w:r w:rsidR="00E85382" w:rsidRPr="5A082FE3">
              <w:rPr>
                <w:rFonts w:ascii="Verdana" w:hAnsi="Verdana"/>
                <w:sz w:val="32"/>
                <w:szCs w:val="32"/>
              </w:rPr>
              <w:t xml:space="preserve"> points)</w:t>
            </w:r>
          </w:p>
        </w:tc>
      </w:tr>
      <w:tr w:rsidR="00BD0539" w14:paraId="3EA9B2C6" w14:textId="77777777" w:rsidTr="50F2CCB0">
        <w:tc>
          <w:tcPr>
            <w:tcW w:w="3681" w:type="dxa"/>
          </w:tcPr>
          <w:p w14:paraId="4DA9FCA1" w14:textId="77777777" w:rsidR="00A66453" w:rsidRPr="005714E4" w:rsidRDefault="00A66453" w:rsidP="00A66453">
            <w:pPr>
              <w:rPr>
                <w:rFonts w:ascii="Verdana" w:hAnsi="Verdana"/>
                <w:b/>
                <w:bCs/>
                <w:sz w:val="20"/>
                <w:szCs w:val="20"/>
              </w:rPr>
            </w:pPr>
            <w:r>
              <w:rPr>
                <w:rFonts w:ascii="Verdana" w:hAnsi="Verdana"/>
                <w:b/>
                <w:bCs/>
                <w:sz w:val="20"/>
                <w:szCs w:val="20"/>
              </w:rPr>
              <w:t>Moyens de communication</w:t>
            </w:r>
            <w:r w:rsidRPr="005714E4">
              <w:rPr>
                <w:rFonts w:ascii="Verdana" w:hAnsi="Verdana"/>
                <w:b/>
                <w:bCs/>
                <w:sz w:val="20"/>
                <w:szCs w:val="20"/>
              </w:rPr>
              <w:t> :</w:t>
            </w:r>
          </w:p>
          <w:p w14:paraId="0D4D8176" w14:textId="76719633" w:rsidR="00A66453" w:rsidRDefault="00A66453" w:rsidP="00A66453">
            <w:pPr>
              <w:pStyle w:val="Paragraphedeliste"/>
              <w:numPr>
                <w:ilvl w:val="0"/>
                <w:numId w:val="8"/>
              </w:numPr>
              <w:rPr>
                <w:rFonts w:ascii="Verdana" w:hAnsi="Verdana"/>
                <w:sz w:val="20"/>
                <w:szCs w:val="20"/>
              </w:rPr>
            </w:pPr>
            <w:r>
              <w:rPr>
                <w:rFonts w:ascii="Verdana" w:hAnsi="Verdana"/>
                <w:sz w:val="20"/>
                <w:szCs w:val="20"/>
              </w:rPr>
              <w:t xml:space="preserve">Adresse </w:t>
            </w:r>
            <w:proofErr w:type="gramStart"/>
            <w:r>
              <w:rPr>
                <w:rFonts w:ascii="Verdana" w:hAnsi="Verdana"/>
                <w:sz w:val="20"/>
                <w:szCs w:val="20"/>
              </w:rPr>
              <w:t>mail</w:t>
            </w:r>
            <w:proofErr w:type="gramEnd"/>
          </w:p>
          <w:p w14:paraId="716D9B07" w14:textId="77777777" w:rsidR="000733AD" w:rsidRDefault="00A66453" w:rsidP="00A66453">
            <w:pPr>
              <w:pStyle w:val="Paragraphedeliste"/>
              <w:numPr>
                <w:ilvl w:val="0"/>
                <w:numId w:val="8"/>
              </w:numPr>
              <w:rPr>
                <w:rFonts w:ascii="Verdana" w:hAnsi="Verdana"/>
                <w:sz w:val="20"/>
                <w:szCs w:val="20"/>
              </w:rPr>
            </w:pPr>
            <w:r>
              <w:rPr>
                <w:rFonts w:ascii="Verdana" w:hAnsi="Verdana"/>
                <w:sz w:val="20"/>
                <w:szCs w:val="20"/>
              </w:rPr>
              <w:t>Téléphone</w:t>
            </w:r>
          </w:p>
          <w:p w14:paraId="43D13D9A"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308A6201" w14:textId="43BE1E16" w:rsidR="00A66453" w:rsidRPr="000733AD" w:rsidRDefault="00A66453" w:rsidP="00A66453">
            <w:pPr>
              <w:pStyle w:val="Paragraphedeliste"/>
              <w:rPr>
                <w:rFonts w:ascii="Verdana" w:hAnsi="Verdana"/>
                <w:sz w:val="20"/>
                <w:szCs w:val="20"/>
              </w:rPr>
            </w:pPr>
          </w:p>
        </w:tc>
        <w:tc>
          <w:tcPr>
            <w:tcW w:w="10915" w:type="dxa"/>
          </w:tcPr>
          <w:p w14:paraId="47DE8539" w14:textId="77777777" w:rsidR="00BD0539" w:rsidRDefault="00BD0539"/>
        </w:tc>
      </w:tr>
      <w:tr w:rsidR="00BD0539" w14:paraId="7C2C2C13" w14:textId="77777777" w:rsidTr="50F2CCB0">
        <w:trPr>
          <w:trHeight w:val="1540"/>
        </w:trPr>
        <w:tc>
          <w:tcPr>
            <w:tcW w:w="3681" w:type="dxa"/>
          </w:tcPr>
          <w:p w14:paraId="020F720E" w14:textId="1AE9F15D" w:rsidR="00BD0539" w:rsidRPr="005714E4" w:rsidRDefault="00A66453" w:rsidP="00CE47DB">
            <w:pPr>
              <w:rPr>
                <w:rFonts w:ascii="Verdana" w:hAnsi="Verdana"/>
                <w:b/>
                <w:bCs/>
                <w:sz w:val="20"/>
                <w:szCs w:val="20"/>
              </w:rPr>
            </w:pPr>
            <w:r>
              <w:rPr>
                <w:rFonts w:ascii="Verdana" w:hAnsi="Verdana"/>
                <w:b/>
                <w:bCs/>
                <w:sz w:val="20"/>
                <w:szCs w:val="20"/>
              </w:rPr>
              <w:t>Suivi des commandes</w:t>
            </w:r>
            <w:r w:rsidR="005714E4" w:rsidRPr="005714E4">
              <w:rPr>
                <w:rFonts w:ascii="Verdana" w:hAnsi="Verdana"/>
                <w:b/>
                <w:bCs/>
                <w:sz w:val="20"/>
                <w:szCs w:val="20"/>
              </w:rPr>
              <w:t> :</w:t>
            </w:r>
          </w:p>
          <w:p w14:paraId="066F4214" w14:textId="28702E1C"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Moyens</w:t>
            </w:r>
          </w:p>
          <w:p w14:paraId="60407C08" w14:textId="77777777" w:rsidR="005714E4" w:rsidRDefault="00A66453" w:rsidP="005714E4">
            <w:pPr>
              <w:pStyle w:val="Paragraphedeliste"/>
              <w:numPr>
                <w:ilvl w:val="0"/>
                <w:numId w:val="8"/>
              </w:numPr>
              <w:rPr>
                <w:rFonts w:ascii="Verdana" w:hAnsi="Verdana"/>
                <w:sz w:val="20"/>
                <w:szCs w:val="20"/>
              </w:rPr>
            </w:pPr>
            <w:r>
              <w:rPr>
                <w:rFonts w:ascii="Verdana" w:hAnsi="Verdana"/>
                <w:sz w:val="20"/>
                <w:szCs w:val="20"/>
              </w:rPr>
              <w:t>Délais</w:t>
            </w:r>
          </w:p>
          <w:p w14:paraId="5DAF8FD5" w14:textId="0E91673A" w:rsidR="00A66453" w:rsidRPr="005714E4" w:rsidRDefault="00A66453" w:rsidP="005714E4">
            <w:pPr>
              <w:pStyle w:val="Paragraphedeliste"/>
              <w:numPr>
                <w:ilvl w:val="0"/>
                <w:numId w:val="8"/>
              </w:numPr>
              <w:rPr>
                <w:rFonts w:ascii="Verdana" w:hAnsi="Verdana"/>
                <w:sz w:val="20"/>
                <w:szCs w:val="20"/>
              </w:rPr>
            </w:pPr>
            <w:r>
              <w:rPr>
                <w:rFonts w:ascii="Verdana" w:hAnsi="Verdana"/>
                <w:sz w:val="20"/>
                <w:szCs w:val="20"/>
              </w:rPr>
              <w:t>….</w:t>
            </w:r>
          </w:p>
        </w:tc>
        <w:tc>
          <w:tcPr>
            <w:tcW w:w="10915" w:type="dxa"/>
          </w:tcPr>
          <w:p w14:paraId="332DB958" w14:textId="77777777" w:rsidR="00BD0539" w:rsidRDefault="00BD0539"/>
        </w:tc>
      </w:tr>
      <w:tr w:rsidR="00A66453" w14:paraId="3D9135D6" w14:textId="77777777" w:rsidTr="50F2CCB0">
        <w:trPr>
          <w:trHeight w:val="799"/>
        </w:trPr>
        <w:tc>
          <w:tcPr>
            <w:tcW w:w="3681" w:type="dxa"/>
          </w:tcPr>
          <w:p w14:paraId="084B519A" w14:textId="59D62A6D" w:rsidR="00A66453" w:rsidRPr="005714E4" w:rsidRDefault="00A66453" w:rsidP="00A66453">
            <w:pPr>
              <w:rPr>
                <w:rFonts w:ascii="Verdana" w:hAnsi="Verdana"/>
                <w:b/>
                <w:bCs/>
                <w:sz w:val="20"/>
                <w:szCs w:val="20"/>
              </w:rPr>
            </w:pPr>
            <w:r>
              <w:rPr>
                <w:rFonts w:ascii="Verdana" w:hAnsi="Verdana"/>
                <w:b/>
                <w:bCs/>
                <w:sz w:val="20"/>
                <w:szCs w:val="20"/>
              </w:rPr>
              <w:lastRenderedPageBreak/>
              <w:t>Méthodologie commande urgente</w:t>
            </w:r>
            <w:r w:rsidRPr="005714E4">
              <w:rPr>
                <w:rFonts w:ascii="Verdana" w:hAnsi="Verdana"/>
                <w:b/>
                <w:bCs/>
                <w:sz w:val="20"/>
                <w:szCs w:val="20"/>
              </w:rPr>
              <w:t> :</w:t>
            </w:r>
          </w:p>
          <w:p w14:paraId="4C8635C5" w14:textId="77777777"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Moyens</w:t>
            </w:r>
          </w:p>
          <w:p w14:paraId="53C9A294"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Délais</w:t>
            </w:r>
          </w:p>
          <w:p w14:paraId="61CCD8DB"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1A5C455E" w14:textId="22C7C287" w:rsidR="00A66453" w:rsidRPr="00A66453" w:rsidRDefault="00A66453" w:rsidP="00A66453">
            <w:pPr>
              <w:pStyle w:val="Paragraphedeliste"/>
              <w:rPr>
                <w:rFonts w:ascii="Verdana" w:hAnsi="Verdana"/>
                <w:sz w:val="20"/>
                <w:szCs w:val="20"/>
              </w:rPr>
            </w:pPr>
          </w:p>
        </w:tc>
        <w:tc>
          <w:tcPr>
            <w:tcW w:w="10915" w:type="dxa"/>
          </w:tcPr>
          <w:p w14:paraId="60DDF1C6" w14:textId="77777777" w:rsidR="00A66453" w:rsidRDefault="00A66453"/>
        </w:tc>
      </w:tr>
      <w:tr w:rsidR="00E34AB0" w14:paraId="02779497" w14:textId="77777777" w:rsidTr="50F2CCB0">
        <w:trPr>
          <w:trHeight w:val="799"/>
        </w:trPr>
        <w:tc>
          <w:tcPr>
            <w:tcW w:w="3681" w:type="dxa"/>
          </w:tcPr>
          <w:p w14:paraId="0AA83383" w14:textId="342DCCFC" w:rsidR="00A66453" w:rsidRPr="005714E4" w:rsidRDefault="00A66453" w:rsidP="00A66453">
            <w:pPr>
              <w:rPr>
                <w:rFonts w:ascii="Verdana" w:hAnsi="Verdana"/>
                <w:b/>
                <w:bCs/>
                <w:sz w:val="20"/>
                <w:szCs w:val="20"/>
              </w:rPr>
            </w:pPr>
            <w:r>
              <w:rPr>
                <w:rFonts w:ascii="Verdana" w:hAnsi="Verdana"/>
                <w:b/>
                <w:bCs/>
                <w:sz w:val="20"/>
                <w:szCs w:val="20"/>
              </w:rPr>
              <w:t>Traitement des équipements ou pièces sous garantie</w:t>
            </w:r>
            <w:r w:rsidRPr="005714E4">
              <w:rPr>
                <w:rFonts w:ascii="Verdana" w:hAnsi="Verdana"/>
                <w:b/>
                <w:bCs/>
                <w:sz w:val="20"/>
                <w:szCs w:val="20"/>
              </w:rPr>
              <w:t> :</w:t>
            </w:r>
          </w:p>
          <w:p w14:paraId="71CCD5EB" w14:textId="6CA7F4B1"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Processus</w:t>
            </w:r>
          </w:p>
          <w:p w14:paraId="5A379473" w14:textId="14F5D82C" w:rsidR="00A66453" w:rsidRDefault="00A66453" w:rsidP="00A66453">
            <w:pPr>
              <w:pStyle w:val="Paragraphedeliste"/>
              <w:numPr>
                <w:ilvl w:val="0"/>
                <w:numId w:val="8"/>
              </w:numPr>
              <w:rPr>
                <w:rFonts w:ascii="Verdana" w:hAnsi="Verdana"/>
                <w:sz w:val="20"/>
                <w:szCs w:val="20"/>
              </w:rPr>
            </w:pPr>
            <w:r>
              <w:rPr>
                <w:rFonts w:ascii="Verdana" w:hAnsi="Verdana"/>
                <w:sz w:val="20"/>
                <w:szCs w:val="20"/>
              </w:rPr>
              <w:t>Organigramme</w:t>
            </w:r>
          </w:p>
          <w:p w14:paraId="4D566177" w14:textId="77777777" w:rsidR="00E34AB0"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59EC986E" w14:textId="33CA0956" w:rsidR="00A66453" w:rsidRPr="00A66453" w:rsidRDefault="00A66453" w:rsidP="00A66453">
            <w:pPr>
              <w:pStyle w:val="Paragraphedeliste"/>
              <w:rPr>
                <w:rFonts w:ascii="Verdana" w:hAnsi="Verdana"/>
                <w:sz w:val="20"/>
                <w:szCs w:val="20"/>
              </w:rPr>
            </w:pPr>
          </w:p>
        </w:tc>
        <w:tc>
          <w:tcPr>
            <w:tcW w:w="10915" w:type="dxa"/>
          </w:tcPr>
          <w:p w14:paraId="64A0A8C6" w14:textId="77777777" w:rsidR="00E34AB0" w:rsidRDefault="00E34AB0"/>
        </w:tc>
      </w:tr>
      <w:tr w:rsidR="00BD0539" w14:paraId="62A53278" w14:textId="77777777" w:rsidTr="50F2CCB0">
        <w:trPr>
          <w:trHeight w:val="712"/>
        </w:trPr>
        <w:tc>
          <w:tcPr>
            <w:tcW w:w="14596" w:type="dxa"/>
            <w:gridSpan w:val="2"/>
            <w:shd w:val="clear" w:color="auto" w:fill="E2EFD9" w:themeFill="accent6" w:themeFillTint="33"/>
          </w:tcPr>
          <w:p w14:paraId="7B4D6193" w14:textId="23BA3956" w:rsidR="00BD0539" w:rsidRDefault="00E85382">
            <w:r w:rsidRPr="5A082FE3">
              <w:rPr>
                <w:rFonts w:ascii="Verdana" w:hAnsi="Verdana"/>
                <w:sz w:val="32"/>
                <w:szCs w:val="32"/>
              </w:rPr>
              <w:t xml:space="preserve">2- </w:t>
            </w:r>
            <w:r w:rsidR="00A66453">
              <w:rPr>
                <w:rFonts w:ascii="Verdana" w:hAnsi="Verdana"/>
                <w:sz w:val="32"/>
                <w:szCs w:val="32"/>
              </w:rPr>
              <w:t>Adéquation des moyens humains</w:t>
            </w:r>
            <w:r w:rsidR="00943195" w:rsidRPr="5A082FE3">
              <w:rPr>
                <w:rFonts w:ascii="Verdana" w:hAnsi="Verdana"/>
                <w:sz w:val="32"/>
                <w:szCs w:val="32"/>
              </w:rPr>
              <w:t xml:space="preserve"> </w:t>
            </w:r>
            <w:r w:rsidRPr="5A082FE3">
              <w:rPr>
                <w:rFonts w:ascii="Verdana" w:hAnsi="Verdana"/>
                <w:sz w:val="32"/>
                <w:szCs w:val="32"/>
              </w:rPr>
              <w:t>(</w:t>
            </w:r>
            <w:r w:rsidR="00A66453">
              <w:rPr>
                <w:rFonts w:ascii="Verdana" w:hAnsi="Verdana"/>
                <w:sz w:val="32"/>
                <w:szCs w:val="32"/>
              </w:rPr>
              <w:t>1</w:t>
            </w:r>
            <w:r w:rsidR="55D8BA47" w:rsidRPr="5A082FE3">
              <w:rPr>
                <w:rFonts w:ascii="Verdana" w:hAnsi="Verdana"/>
                <w:sz w:val="32"/>
                <w:szCs w:val="32"/>
              </w:rPr>
              <w:t>0 po</w:t>
            </w:r>
            <w:r w:rsidRPr="5A082FE3">
              <w:rPr>
                <w:rFonts w:ascii="Verdana" w:hAnsi="Verdana"/>
                <w:sz w:val="32"/>
                <w:szCs w:val="32"/>
              </w:rPr>
              <w:t>ints)</w:t>
            </w:r>
          </w:p>
        </w:tc>
      </w:tr>
      <w:tr w:rsidR="00BD0539" w:rsidRPr="0026391E" w14:paraId="2D045460" w14:textId="77777777" w:rsidTr="50F2CCB0">
        <w:tc>
          <w:tcPr>
            <w:tcW w:w="3681" w:type="dxa"/>
          </w:tcPr>
          <w:p w14:paraId="6517C29A" w14:textId="77777777" w:rsidR="0061352A" w:rsidRDefault="008E3080" w:rsidP="0026391E">
            <w:pPr>
              <w:rPr>
                <w:rStyle w:val="normaltextrun"/>
                <w:rFonts w:ascii="Verdana" w:hAnsi="Verdana" w:cs="Arial"/>
                <w:color w:val="000000"/>
                <w:sz w:val="20"/>
                <w:szCs w:val="20"/>
                <w:shd w:val="clear" w:color="auto" w:fill="FFFFFF"/>
              </w:rPr>
            </w:pPr>
            <w:r w:rsidRPr="0026391E">
              <w:rPr>
                <w:rStyle w:val="normaltextrun"/>
                <w:rFonts w:ascii="Verdana" w:hAnsi="Verdana" w:cs="Arial"/>
                <w:b/>
                <w:bCs/>
                <w:color w:val="000000"/>
                <w:sz w:val="20"/>
                <w:szCs w:val="20"/>
                <w:shd w:val="clear" w:color="auto" w:fill="FFFFFF"/>
              </w:rPr>
              <w:t>Description des effectifs</w:t>
            </w:r>
            <w:r>
              <w:rPr>
                <w:rStyle w:val="normaltextrun"/>
                <w:rFonts w:ascii="Verdana" w:hAnsi="Verdana" w:cs="Arial"/>
                <w:color w:val="000000"/>
                <w:sz w:val="20"/>
                <w:szCs w:val="20"/>
                <w:shd w:val="clear" w:color="auto" w:fill="FFFFFF"/>
              </w:rPr>
              <w:t xml:space="preserve"> : </w:t>
            </w:r>
          </w:p>
          <w:p w14:paraId="0D0185A0" w14:textId="70D12B5E"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Responsable technique</w:t>
            </w:r>
          </w:p>
          <w:p w14:paraId="0E701349" w14:textId="77777777"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Responsable Service client</w:t>
            </w:r>
          </w:p>
          <w:p w14:paraId="7CA087EB" w14:textId="7BAE05E6"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Intervenants</w:t>
            </w:r>
          </w:p>
          <w:p w14:paraId="4FFC6725" w14:textId="58609CE4" w:rsidR="008E3080" w:rsidRPr="008E3080" w:rsidRDefault="008E3080" w:rsidP="008E3080">
            <w:pPr>
              <w:pStyle w:val="Paragraphedeliste"/>
              <w:rPr>
                <w:rFonts w:ascii="Verdana" w:hAnsi="Verdana" w:cstheme="minorHAnsi"/>
                <w:sz w:val="20"/>
                <w:szCs w:val="20"/>
              </w:rPr>
            </w:pPr>
          </w:p>
        </w:tc>
        <w:tc>
          <w:tcPr>
            <w:tcW w:w="10915" w:type="dxa"/>
          </w:tcPr>
          <w:p w14:paraId="210DE484" w14:textId="77777777" w:rsidR="00BD0539" w:rsidRPr="0026391E" w:rsidRDefault="00BD0539">
            <w:pPr>
              <w:rPr>
                <w:rFonts w:ascii="Verdana" w:hAnsi="Verdana" w:cstheme="minorHAnsi"/>
                <w:sz w:val="20"/>
                <w:szCs w:val="20"/>
              </w:rPr>
            </w:pPr>
          </w:p>
        </w:tc>
      </w:tr>
      <w:tr w:rsidR="0045505D" w:rsidRPr="0026391E" w14:paraId="52AB898A" w14:textId="77777777" w:rsidTr="50F2CCB0">
        <w:tc>
          <w:tcPr>
            <w:tcW w:w="3681" w:type="dxa"/>
          </w:tcPr>
          <w:p w14:paraId="6BA8EB4A" w14:textId="77777777" w:rsidR="0045505D" w:rsidRDefault="008E3080" w:rsidP="0026391E">
            <w:pPr>
              <w:rPr>
                <w:rFonts w:ascii="Verdana" w:hAnsi="Verdana" w:cstheme="minorHAnsi"/>
                <w:b/>
                <w:bCs/>
                <w:sz w:val="20"/>
                <w:szCs w:val="20"/>
              </w:rPr>
            </w:pPr>
            <w:r>
              <w:rPr>
                <w:rFonts w:ascii="Verdana" w:hAnsi="Verdana" w:cstheme="minorHAnsi"/>
                <w:b/>
                <w:bCs/>
                <w:sz w:val="20"/>
                <w:szCs w:val="20"/>
              </w:rPr>
              <w:t xml:space="preserve">Compétences de l’équipe dédiée : </w:t>
            </w:r>
          </w:p>
          <w:p w14:paraId="155D2D72" w14:textId="45DF55DF" w:rsidR="008E3080"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Douane</w:t>
            </w:r>
          </w:p>
          <w:p w14:paraId="3CBADAA3" w14:textId="50F3DB90" w:rsidR="00A66453"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Transporteurs</w:t>
            </w:r>
          </w:p>
          <w:p w14:paraId="5FDFBC91" w14:textId="186AE08D" w:rsidR="00A66453"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w:t>
            </w:r>
          </w:p>
          <w:p w14:paraId="60F768E3" w14:textId="55C8F710" w:rsidR="008E3080" w:rsidRPr="008E3080" w:rsidRDefault="008E3080" w:rsidP="008E3080">
            <w:pPr>
              <w:ind w:left="360"/>
              <w:rPr>
                <w:rFonts w:ascii="Verdana" w:hAnsi="Verdana" w:cstheme="minorHAnsi"/>
                <w:b/>
                <w:bCs/>
                <w:sz w:val="20"/>
                <w:szCs w:val="20"/>
              </w:rPr>
            </w:pPr>
          </w:p>
        </w:tc>
        <w:tc>
          <w:tcPr>
            <w:tcW w:w="10915" w:type="dxa"/>
          </w:tcPr>
          <w:p w14:paraId="0E7FAA0E" w14:textId="77777777" w:rsidR="0045505D" w:rsidRPr="0026391E" w:rsidRDefault="0045505D">
            <w:pPr>
              <w:rPr>
                <w:rFonts w:ascii="Verdana" w:hAnsi="Verdana" w:cstheme="minorHAnsi"/>
                <w:sz w:val="20"/>
                <w:szCs w:val="20"/>
              </w:rPr>
            </w:pPr>
          </w:p>
        </w:tc>
      </w:tr>
    </w:tbl>
    <w:p w14:paraId="2AB8ABD2" w14:textId="77777777" w:rsidR="0055279C" w:rsidRDefault="0055279C">
      <w:r>
        <w:br w:type="page"/>
      </w:r>
    </w:p>
    <w:p w14:paraId="4C39BFB7" w14:textId="77C3E217" w:rsidR="428C828A" w:rsidRDefault="428C828A" w:rsidP="23417DBC">
      <w:pPr>
        <w:jc w:val="center"/>
        <w:rPr>
          <w:b/>
          <w:bCs/>
          <w:sz w:val="36"/>
          <w:szCs w:val="36"/>
        </w:rPr>
      </w:pPr>
      <w:r w:rsidRPr="23417DBC">
        <w:rPr>
          <w:b/>
          <w:bCs/>
          <w:sz w:val="36"/>
          <w:szCs w:val="36"/>
        </w:rPr>
        <w:lastRenderedPageBreak/>
        <w:t>CRITERE ENVIRONNEMENTAL</w:t>
      </w:r>
    </w:p>
    <w:p w14:paraId="6A287362" w14:textId="51A93223"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AF2A1D" w:rsidRPr="00A9135C" w14:paraId="56B98EF3" w14:textId="77777777" w:rsidTr="23417DBC">
        <w:tc>
          <w:tcPr>
            <w:tcW w:w="14596" w:type="dxa"/>
            <w:gridSpan w:val="2"/>
            <w:shd w:val="clear" w:color="auto" w:fill="C5E0B3" w:themeFill="accent6" w:themeFillTint="66"/>
          </w:tcPr>
          <w:p w14:paraId="202F6EC7" w14:textId="4BB99DB3" w:rsidR="00AF2A1D" w:rsidRPr="00A9135C" w:rsidRDefault="56642A15" w:rsidP="00560FB0">
            <w:pPr>
              <w:rPr>
                <w:rFonts w:ascii="Verdana" w:hAnsi="Verdana"/>
                <w:sz w:val="32"/>
                <w:szCs w:val="32"/>
              </w:rPr>
            </w:pPr>
            <w:r w:rsidRPr="23417DBC">
              <w:rPr>
                <w:rFonts w:ascii="Verdana" w:hAnsi="Verdana"/>
                <w:sz w:val="32"/>
                <w:szCs w:val="32"/>
              </w:rPr>
              <w:t>Engagements RSE (</w:t>
            </w:r>
            <w:r w:rsidR="00A66453">
              <w:rPr>
                <w:rFonts w:ascii="Verdana" w:hAnsi="Verdana"/>
                <w:sz w:val="32"/>
                <w:szCs w:val="32"/>
              </w:rPr>
              <w:t>5</w:t>
            </w:r>
            <w:r w:rsidRPr="23417DBC">
              <w:rPr>
                <w:rFonts w:ascii="Verdana" w:hAnsi="Verdana"/>
                <w:sz w:val="32"/>
                <w:szCs w:val="32"/>
              </w:rPr>
              <w:t xml:space="preserve"> points)</w:t>
            </w:r>
          </w:p>
        </w:tc>
      </w:tr>
      <w:tr w:rsidR="00AF2A1D" w14:paraId="27BF8C80" w14:textId="77777777" w:rsidTr="23417DBC">
        <w:tc>
          <w:tcPr>
            <w:tcW w:w="3681" w:type="dxa"/>
          </w:tcPr>
          <w:p w14:paraId="3A4EB05D" w14:textId="77777777" w:rsidR="00AF2A1D" w:rsidRDefault="00AF2A1D" w:rsidP="00560FB0">
            <w:pPr>
              <w:rPr>
                <w:rStyle w:val="normaltextrun"/>
                <w:rFonts w:ascii="Verdana" w:hAnsi="Verdana" w:cs="Arial"/>
                <w:b/>
                <w:bCs/>
                <w:color w:val="000000"/>
                <w:sz w:val="20"/>
                <w:szCs w:val="20"/>
                <w:bdr w:val="none" w:sz="0" w:space="0" w:color="auto" w:frame="1"/>
              </w:rPr>
            </w:pPr>
          </w:p>
          <w:p w14:paraId="298CF2EA" w14:textId="4AD3A7F2" w:rsidR="00AF2A1D" w:rsidRDefault="0055279C" w:rsidP="00560FB0">
            <w:pPr>
              <w:rPr>
                <w:rStyle w:val="normaltextrun"/>
                <w:rFonts w:ascii="Verdana" w:hAnsi="Verdana" w:cs="Arial"/>
                <w:b/>
                <w:bCs/>
                <w:color w:val="000000"/>
                <w:sz w:val="20"/>
                <w:szCs w:val="20"/>
                <w:bdr w:val="none" w:sz="0" w:space="0" w:color="auto" w:frame="1"/>
              </w:rPr>
            </w:pPr>
            <w:r>
              <w:rPr>
                <w:rStyle w:val="normaltextrun"/>
                <w:rFonts w:ascii="Verdana" w:hAnsi="Verdana" w:cs="Arial"/>
                <w:b/>
                <w:bCs/>
                <w:color w:val="000000"/>
                <w:sz w:val="20"/>
                <w:szCs w:val="20"/>
                <w:bdr w:val="none" w:sz="0" w:space="0" w:color="auto" w:frame="1"/>
              </w:rPr>
              <w:t>Description des engagements RSE du soumissionnaire</w:t>
            </w:r>
            <w:r w:rsidR="00A66453">
              <w:rPr>
                <w:rStyle w:val="normaltextrun"/>
                <w:rFonts w:ascii="Verdana" w:hAnsi="Verdana" w:cs="Arial"/>
                <w:b/>
                <w:bCs/>
                <w:color w:val="000000"/>
                <w:sz w:val="20"/>
                <w:szCs w:val="20"/>
                <w:bdr w:val="none" w:sz="0" w:space="0" w:color="auto" w:frame="1"/>
              </w:rPr>
              <w:t xml:space="preserve"> (politique sociale, mode de livraison, flotte utilisée…)</w:t>
            </w:r>
          </w:p>
          <w:p w14:paraId="48484BFA" w14:textId="77777777" w:rsidR="0055279C" w:rsidRDefault="0055279C" w:rsidP="00560FB0">
            <w:pPr>
              <w:rPr>
                <w:rStyle w:val="normaltextrun"/>
                <w:rFonts w:ascii="Verdana" w:hAnsi="Verdana" w:cs="Arial"/>
                <w:b/>
                <w:bCs/>
                <w:color w:val="000000"/>
                <w:sz w:val="20"/>
                <w:szCs w:val="20"/>
                <w:bdr w:val="none" w:sz="0" w:space="0" w:color="auto" w:frame="1"/>
              </w:rPr>
            </w:pPr>
          </w:p>
          <w:p w14:paraId="0918DBF3" w14:textId="77777777" w:rsidR="0055279C" w:rsidRDefault="0055279C" w:rsidP="00560FB0">
            <w:pPr>
              <w:rPr>
                <w:rStyle w:val="normaltextrun"/>
                <w:rFonts w:ascii="Verdana" w:hAnsi="Verdana" w:cs="Arial"/>
                <w:b/>
                <w:bCs/>
                <w:color w:val="000000"/>
                <w:sz w:val="20"/>
                <w:szCs w:val="20"/>
                <w:bdr w:val="none" w:sz="0" w:space="0" w:color="auto" w:frame="1"/>
              </w:rPr>
            </w:pPr>
          </w:p>
          <w:p w14:paraId="1F4FCC75" w14:textId="77777777" w:rsidR="00AF2A1D" w:rsidRPr="005506A0" w:rsidRDefault="00AF2A1D" w:rsidP="00560FB0">
            <w:pPr>
              <w:rPr>
                <w:rFonts w:ascii="Verdana" w:hAnsi="Verdana"/>
                <w:sz w:val="20"/>
                <w:szCs w:val="20"/>
              </w:rPr>
            </w:pPr>
          </w:p>
        </w:tc>
        <w:tc>
          <w:tcPr>
            <w:tcW w:w="10915" w:type="dxa"/>
          </w:tcPr>
          <w:p w14:paraId="536368FD" w14:textId="77777777" w:rsidR="00AF2A1D" w:rsidRDefault="00AF2A1D" w:rsidP="00560FB0"/>
        </w:tc>
      </w:tr>
    </w:tbl>
    <w:p w14:paraId="24C2A7C5" w14:textId="77777777" w:rsidR="00BD0539" w:rsidRDefault="00BD0539"/>
    <w:sectPr w:rsidR="00BD0539">
      <w:footerReference w:type="first" r:id="rId11"/>
      <w:pgSz w:w="16838" w:h="11906" w:orient="landscape"/>
      <w:pgMar w:top="1417" w:right="1417" w:bottom="1417"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4CF48" w14:textId="77777777" w:rsidR="00827996" w:rsidRDefault="00827996">
      <w:r>
        <w:separator/>
      </w:r>
    </w:p>
  </w:endnote>
  <w:endnote w:type="continuationSeparator" w:id="0">
    <w:p w14:paraId="53F85E9F" w14:textId="77777777" w:rsidR="00827996" w:rsidRDefault="0082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E6F1A" w14:textId="77777777" w:rsidR="00BD0539" w:rsidRDefault="00E85382">
    <w:pPr>
      <w:pStyle w:val="Pieddepage"/>
      <w:rPr>
        <w:rFonts w:ascii="Verdana" w:hAnsi="Verdana"/>
        <w:sz w:val="20"/>
        <w:szCs w:val="20"/>
      </w:rPr>
    </w:pPr>
    <w:r>
      <w:rPr>
        <w:rFonts w:ascii="Verdana" w:hAnsi="Verdana"/>
        <w:sz w:val="20"/>
        <w:szCs w:val="20"/>
      </w:rPr>
      <w:tab/>
      <w:t>24MC0033AOO</w:t>
    </w:r>
    <w:r>
      <w:rPr>
        <w:rFonts w:ascii="Verdana" w:hAnsi="Verdana"/>
        <w:sz w:val="20"/>
        <w:szCs w:val="20"/>
      </w:rPr>
      <w:tab/>
      <w:t>Lot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53C8B" w14:textId="77777777" w:rsidR="00827996" w:rsidRDefault="00827996">
      <w:r>
        <w:separator/>
      </w:r>
    </w:p>
  </w:footnote>
  <w:footnote w:type="continuationSeparator" w:id="0">
    <w:p w14:paraId="274206EA" w14:textId="77777777" w:rsidR="00827996" w:rsidRDefault="00827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4689E"/>
    <w:multiLevelType w:val="hybridMultilevel"/>
    <w:tmpl w:val="53B0F442"/>
    <w:lvl w:ilvl="0" w:tplc="0D3875A8">
      <w:start w:val="3"/>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536590"/>
    <w:multiLevelType w:val="multilevel"/>
    <w:tmpl w:val="264A69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08F6C34"/>
    <w:multiLevelType w:val="hybridMultilevel"/>
    <w:tmpl w:val="02C0EB40"/>
    <w:lvl w:ilvl="0" w:tplc="087C0214">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C439BD"/>
    <w:multiLevelType w:val="multilevel"/>
    <w:tmpl w:val="85825714"/>
    <w:lvl w:ilvl="0">
      <w:start w:val="2"/>
      <w:numFmt w:val="bullet"/>
      <w:lvlText w:val="-"/>
      <w:lvlJc w:val="left"/>
      <w:pPr>
        <w:tabs>
          <w:tab w:val="num" w:pos="0"/>
        </w:tabs>
        <w:ind w:left="720" w:hanging="360"/>
      </w:pPr>
      <w:rPr>
        <w:rFonts w:ascii="Verdana" w:hAnsi="Verdana" w:cstheme="minorHAns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63660A76"/>
    <w:multiLevelType w:val="multilevel"/>
    <w:tmpl w:val="E070E9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67D0DBA"/>
    <w:multiLevelType w:val="hybridMultilevel"/>
    <w:tmpl w:val="C360E102"/>
    <w:lvl w:ilvl="0" w:tplc="2488D32C">
      <w:start w:val="2"/>
      <w:numFmt w:val="bullet"/>
      <w:lvlText w:val="-"/>
      <w:lvlJc w:val="left"/>
      <w:pPr>
        <w:ind w:left="720" w:hanging="360"/>
      </w:pPr>
      <w:rPr>
        <w:rFonts w:ascii="Times New Roman" w:eastAsia="Times New Roman" w:hAnsi="Times New Roman" w:cs="Times New Roman" w:hint="default"/>
        <w:color w:val="0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27F47AC"/>
    <w:multiLevelType w:val="multilevel"/>
    <w:tmpl w:val="C9BCBBF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64036F4"/>
    <w:multiLevelType w:val="multilevel"/>
    <w:tmpl w:val="F83C9842"/>
    <w:lvl w:ilvl="0">
      <w:start w:val="1"/>
      <w:numFmt w:val="upperLetter"/>
      <w:lvlText w:val="%1-"/>
      <w:lvlJc w:val="left"/>
      <w:pPr>
        <w:tabs>
          <w:tab w:val="num" w:pos="0"/>
        </w:tabs>
        <w:ind w:left="720" w:hanging="360"/>
      </w:pPr>
      <w:rPr>
        <w:color w:val="1F3864" w:themeColor="accent5" w:themeShade="8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8059960">
    <w:abstractNumId w:val="6"/>
  </w:num>
  <w:num w:numId="2" w16cid:durableId="851185886">
    <w:abstractNumId w:val="3"/>
  </w:num>
  <w:num w:numId="3" w16cid:durableId="1840465929">
    <w:abstractNumId w:val="7"/>
  </w:num>
  <w:num w:numId="4" w16cid:durableId="1213923936">
    <w:abstractNumId w:val="4"/>
  </w:num>
  <w:num w:numId="5" w16cid:durableId="1825389029">
    <w:abstractNumId w:val="1"/>
  </w:num>
  <w:num w:numId="6" w16cid:durableId="1030182638">
    <w:abstractNumId w:val="0"/>
  </w:num>
  <w:num w:numId="7" w16cid:durableId="743911628">
    <w:abstractNumId w:val="5"/>
  </w:num>
  <w:num w:numId="8" w16cid:durableId="16593808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39"/>
    <w:rsid w:val="00003903"/>
    <w:rsid w:val="00020DB6"/>
    <w:rsid w:val="00064A44"/>
    <w:rsid w:val="000733AD"/>
    <w:rsid w:val="000A7B2E"/>
    <w:rsid w:val="000D56AE"/>
    <w:rsid w:val="00110A42"/>
    <w:rsid w:val="00134764"/>
    <w:rsid w:val="0014214E"/>
    <w:rsid w:val="001A7B56"/>
    <w:rsid w:val="001B311F"/>
    <w:rsid w:val="001F2457"/>
    <w:rsid w:val="00211EC7"/>
    <w:rsid w:val="002342C2"/>
    <w:rsid w:val="00255E3E"/>
    <w:rsid w:val="0026391E"/>
    <w:rsid w:val="0031147D"/>
    <w:rsid w:val="003248C8"/>
    <w:rsid w:val="00450D87"/>
    <w:rsid w:val="0045505D"/>
    <w:rsid w:val="00503542"/>
    <w:rsid w:val="005506A0"/>
    <w:rsid w:val="0055279C"/>
    <w:rsid w:val="00560FB0"/>
    <w:rsid w:val="00567E00"/>
    <w:rsid w:val="005714E4"/>
    <w:rsid w:val="005A6BC4"/>
    <w:rsid w:val="005E29B2"/>
    <w:rsid w:val="00610AA8"/>
    <w:rsid w:val="0061352A"/>
    <w:rsid w:val="006510E6"/>
    <w:rsid w:val="0070333C"/>
    <w:rsid w:val="00771705"/>
    <w:rsid w:val="007C17C8"/>
    <w:rsid w:val="00805121"/>
    <w:rsid w:val="00806357"/>
    <w:rsid w:val="00823AD7"/>
    <w:rsid w:val="00827996"/>
    <w:rsid w:val="00843292"/>
    <w:rsid w:val="00853106"/>
    <w:rsid w:val="00870A55"/>
    <w:rsid w:val="008C0CF1"/>
    <w:rsid w:val="008D66FB"/>
    <w:rsid w:val="008E3080"/>
    <w:rsid w:val="00942420"/>
    <w:rsid w:val="00943195"/>
    <w:rsid w:val="00987FEB"/>
    <w:rsid w:val="009D672C"/>
    <w:rsid w:val="009E30B0"/>
    <w:rsid w:val="00A14602"/>
    <w:rsid w:val="00A30AED"/>
    <w:rsid w:val="00A66453"/>
    <w:rsid w:val="00A9135C"/>
    <w:rsid w:val="00AC6D2F"/>
    <w:rsid w:val="00AF2A1D"/>
    <w:rsid w:val="00AF7B4E"/>
    <w:rsid w:val="00B61BF6"/>
    <w:rsid w:val="00B82ACA"/>
    <w:rsid w:val="00B95E00"/>
    <w:rsid w:val="00BA18A9"/>
    <w:rsid w:val="00BD0539"/>
    <w:rsid w:val="00C13C56"/>
    <w:rsid w:val="00C32806"/>
    <w:rsid w:val="00C717B6"/>
    <w:rsid w:val="00CB18C3"/>
    <w:rsid w:val="00CE47DB"/>
    <w:rsid w:val="00DC05DB"/>
    <w:rsid w:val="00DD6CCB"/>
    <w:rsid w:val="00E34AB0"/>
    <w:rsid w:val="00E43D1A"/>
    <w:rsid w:val="00E61F3E"/>
    <w:rsid w:val="00E67A28"/>
    <w:rsid w:val="00E85382"/>
    <w:rsid w:val="00E91D2A"/>
    <w:rsid w:val="00EB4E30"/>
    <w:rsid w:val="00F470D6"/>
    <w:rsid w:val="0246C79D"/>
    <w:rsid w:val="027A3E0D"/>
    <w:rsid w:val="0675E974"/>
    <w:rsid w:val="0E409C51"/>
    <w:rsid w:val="0FFAB84F"/>
    <w:rsid w:val="117F94D5"/>
    <w:rsid w:val="12461E41"/>
    <w:rsid w:val="12F0B7D1"/>
    <w:rsid w:val="138B4FC9"/>
    <w:rsid w:val="15A84A8B"/>
    <w:rsid w:val="1B7A74FC"/>
    <w:rsid w:val="1C8D43C7"/>
    <w:rsid w:val="1F55E64C"/>
    <w:rsid w:val="2149649B"/>
    <w:rsid w:val="215CE8D4"/>
    <w:rsid w:val="23417DBC"/>
    <w:rsid w:val="255901A5"/>
    <w:rsid w:val="27F1D769"/>
    <w:rsid w:val="3484B6F4"/>
    <w:rsid w:val="36A589E6"/>
    <w:rsid w:val="380E2B58"/>
    <w:rsid w:val="3C6CE9F7"/>
    <w:rsid w:val="3EE0298B"/>
    <w:rsid w:val="3FA8DB5F"/>
    <w:rsid w:val="428C828A"/>
    <w:rsid w:val="47BB3D0B"/>
    <w:rsid w:val="4A2D7EAB"/>
    <w:rsid w:val="4C6483B1"/>
    <w:rsid w:val="4C66223A"/>
    <w:rsid w:val="4F08F79E"/>
    <w:rsid w:val="50C45E89"/>
    <w:rsid w:val="50F2CCB0"/>
    <w:rsid w:val="523C2E2D"/>
    <w:rsid w:val="54CE1DCD"/>
    <w:rsid w:val="552D84B6"/>
    <w:rsid w:val="55A3DEB9"/>
    <w:rsid w:val="55D8BA47"/>
    <w:rsid w:val="5629CA49"/>
    <w:rsid w:val="56642A15"/>
    <w:rsid w:val="5920DF2B"/>
    <w:rsid w:val="5A082FE3"/>
    <w:rsid w:val="60C0EE12"/>
    <w:rsid w:val="6E304CAD"/>
    <w:rsid w:val="6EFCB3F7"/>
    <w:rsid w:val="76C42E8A"/>
    <w:rsid w:val="7A0393E7"/>
    <w:rsid w:val="7C3969B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1080"/>
  <w15:docId w15:val="{45B729CD-35CB-438D-990A-51EFF64CB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91"/>
    <w:rPr>
      <w:rFonts w:ascii="Times New Roman" w:eastAsia="Times New Roman" w:hAnsi="Times New Roman" w:cs="Times New Roman"/>
      <w:sz w:val="24"/>
      <w:szCs w:val="24"/>
      <w:lang w:eastAsia="fr-FR"/>
    </w:rPr>
  </w:style>
  <w:style w:type="paragraph" w:styleId="Titre4">
    <w:name w:val="heading 4"/>
    <w:basedOn w:val="Normal"/>
    <w:next w:val="Normal"/>
    <w:link w:val="Titre4Car"/>
    <w:semiHidden/>
    <w:unhideWhenUsed/>
    <w:qFormat/>
    <w:rsid w:val="00706E91"/>
    <w:pPr>
      <w:keepNext/>
      <w:outlineLvl w:val="3"/>
    </w:pPr>
    <w:rPr>
      <w:rFonts w:ascii="Arial" w:hAnsi="Arial" w:cs="Arial"/>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qFormat/>
    <w:rsid w:val="00706E91"/>
    <w:rPr>
      <w:rFonts w:ascii="Arial" w:eastAsia="Times New Roman" w:hAnsi="Arial" w:cs="Arial"/>
      <w:b/>
      <w:sz w:val="20"/>
      <w:szCs w:val="24"/>
      <w:lang w:eastAsia="fr-FR"/>
    </w:rPr>
  </w:style>
  <w:style w:type="character" w:customStyle="1" w:styleId="En-tteCar">
    <w:name w:val="En-tête Car"/>
    <w:basedOn w:val="Policepardfaut"/>
    <w:link w:val="En-tte"/>
    <w:uiPriority w:val="99"/>
    <w:qFormat/>
    <w:rsid w:val="00706E91"/>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qFormat/>
    <w:rsid w:val="003B1EE7"/>
    <w:rPr>
      <w:sz w:val="16"/>
      <w:szCs w:val="16"/>
    </w:rPr>
  </w:style>
  <w:style w:type="character" w:customStyle="1" w:styleId="CommentaireCar">
    <w:name w:val="Commentaire Car"/>
    <w:basedOn w:val="Policepardfaut"/>
    <w:link w:val="Commentaire"/>
    <w:uiPriority w:val="99"/>
    <w:semiHidden/>
    <w:qFormat/>
    <w:rsid w:val="003B1EE7"/>
    <w:rPr>
      <w:sz w:val="20"/>
      <w:szCs w:val="20"/>
    </w:rPr>
  </w:style>
  <w:style w:type="character" w:customStyle="1" w:styleId="TextedebullesCar">
    <w:name w:val="Texte de bulles Car"/>
    <w:basedOn w:val="Policepardfaut"/>
    <w:link w:val="Textedebulles"/>
    <w:uiPriority w:val="99"/>
    <w:semiHidden/>
    <w:qFormat/>
    <w:rsid w:val="003B1EE7"/>
    <w:rPr>
      <w:rFonts w:ascii="Segoe UI" w:eastAsia="Times New Roman" w:hAnsi="Segoe UI" w:cs="Segoe UI"/>
      <w:sz w:val="18"/>
      <w:szCs w:val="18"/>
      <w:lang w:eastAsia="fr-FR"/>
    </w:rPr>
  </w:style>
  <w:style w:type="character" w:customStyle="1" w:styleId="PieddepageCar">
    <w:name w:val="Pied de page Car"/>
    <w:basedOn w:val="Policepardfaut"/>
    <w:link w:val="Pieddepage"/>
    <w:uiPriority w:val="99"/>
    <w:qFormat/>
    <w:rsid w:val="005C23E7"/>
    <w:rPr>
      <w:rFonts w:ascii="Times New Roman" w:eastAsia="Times New Roman" w:hAnsi="Times New Roman" w:cs="Times New Roman"/>
      <w:sz w:val="24"/>
      <w:szCs w:val="24"/>
      <w:lang w:eastAsia="fr-FR"/>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706E91"/>
    <w:pPr>
      <w:tabs>
        <w:tab w:val="center" w:pos="4536"/>
        <w:tab w:val="right" w:pos="9072"/>
      </w:tabs>
    </w:pPr>
  </w:style>
  <w:style w:type="paragraph" w:styleId="Commentaire">
    <w:name w:val="annotation text"/>
    <w:basedOn w:val="Normal"/>
    <w:link w:val="CommentaireCar"/>
    <w:uiPriority w:val="99"/>
    <w:semiHidden/>
    <w:unhideWhenUsed/>
    <w:qFormat/>
    <w:rsid w:val="003B1EE7"/>
    <w:pPr>
      <w:spacing w:after="160"/>
    </w:pPr>
    <w:rPr>
      <w:rFonts w:asciiTheme="minorHAnsi" w:eastAsiaTheme="minorHAnsi" w:hAnsiTheme="minorHAnsi" w:cstheme="minorBidi"/>
      <w:sz w:val="20"/>
      <w:szCs w:val="20"/>
      <w:lang w:eastAsia="en-US"/>
    </w:rPr>
  </w:style>
  <w:style w:type="paragraph" w:styleId="Textedebulles">
    <w:name w:val="Balloon Text"/>
    <w:basedOn w:val="Normal"/>
    <w:link w:val="TextedebullesCar"/>
    <w:uiPriority w:val="99"/>
    <w:semiHidden/>
    <w:unhideWhenUsed/>
    <w:qFormat/>
    <w:rsid w:val="003B1EE7"/>
    <w:rPr>
      <w:rFonts w:ascii="Segoe UI" w:hAnsi="Segoe UI" w:cs="Segoe UI"/>
      <w:sz w:val="18"/>
      <w:szCs w:val="18"/>
    </w:rPr>
  </w:style>
  <w:style w:type="paragraph" w:styleId="Paragraphedeliste">
    <w:name w:val="List Paragraph"/>
    <w:basedOn w:val="Normal"/>
    <w:uiPriority w:val="34"/>
    <w:qFormat/>
    <w:rsid w:val="00C8542A"/>
    <w:pPr>
      <w:ind w:left="720"/>
      <w:contextualSpacing/>
    </w:pPr>
  </w:style>
  <w:style w:type="paragraph" w:customStyle="1" w:styleId="Normal1">
    <w:name w:val="Normal1"/>
    <w:basedOn w:val="Normal"/>
    <w:qFormat/>
    <w:rsid w:val="00C8542A"/>
    <w:pPr>
      <w:keepLines/>
      <w:tabs>
        <w:tab w:val="left" w:pos="284"/>
        <w:tab w:val="left" w:pos="567"/>
        <w:tab w:val="left" w:pos="851"/>
      </w:tabs>
      <w:ind w:firstLine="284"/>
      <w:jc w:val="both"/>
    </w:pPr>
    <w:rPr>
      <w:rFonts w:ascii="Verdana" w:hAnsi="Verdana" w:cs="Verdana"/>
      <w:sz w:val="20"/>
      <w:szCs w:val="20"/>
      <w:lang w:eastAsia="zh-CN"/>
    </w:rPr>
  </w:style>
  <w:style w:type="paragraph" w:styleId="Pieddepage">
    <w:name w:val="footer"/>
    <w:basedOn w:val="Normal"/>
    <w:link w:val="PieddepageCar"/>
    <w:uiPriority w:val="99"/>
    <w:unhideWhenUsed/>
    <w:rsid w:val="005C23E7"/>
    <w:pPr>
      <w:tabs>
        <w:tab w:val="center" w:pos="4536"/>
        <w:tab w:val="right" w:pos="9072"/>
      </w:tabs>
    </w:pPr>
  </w:style>
  <w:style w:type="table" w:styleId="Grilledutableau">
    <w:name w:val="Table Grid"/>
    <w:basedOn w:val="TableauNormal"/>
    <w:uiPriority w:val="39"/>
    <w:rsid w:val="00706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567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731745">
      <w:bodyDiv w:val="1"/>
      <w:marLeft w:val="0"/>
      <w:marRight w:val="0"/>
      <w:marTop w:val="0"/>
      <w:marBottom w:val="0"/>
      <w:divBdr>
        <w:top w:val="none" w:sz="0" w:space="0" w:color="auto"/>
        <w:left w:val="none" w:sz="0" w:space="0" w:color="auto"/>
        <w:bottom w:val="none" w:sz="0" w:space="0" w:color="auto"/>
        <w:right w:val="none" w:sz="0" w:space="0" w:color="auto"/>
      </w:divBdr>
      <w:divsChild>
        <w:div w:id="207883597">
          <w:marLeft w:val="0"/>
          <w:marRight w:val="0"/>
          <w:marTop w:val="0"/>
          <w:marBottom w:val="0"/>
          <w:divBdr>
            <w:top w:val="none" w:sz="0" w:space="0" w:color="auto"/>
            <w:left w:val="none" w:sz="0" w:space="0" w:color="auto"/>
            <w:bottom w:val="none" w:sz="0" w:space="0" w:color="auto"/>
            <w:right w:val="none" w:sz="0" w:space="0" w:color="auto"/>
          </w:divBdr>
        </w:div>
        <w:div w:id="15633723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50C4DB3B6B544146AF95CD62ABCEAF35" ma:contentTypeVersion="8" ma:contentTypeDescription="Crée un document." ma:contentTypeScope="" ma:versionID="e84d3ecc8d515d9af16790bdfb546f00">
  <xsd:schema xmlns:xsd="http://www.w3.org/2001/XMLSchema" xmlns:xs="http://www.w3.org/2001/XMLSchema" xmlns:p="http://schemas.microsoft.com/office/2006/metadata/properties" xmlns:ns2="69e61d9e-8fec-448a-95d0-08ef6467d925" xmlns:ns3="e563c21b-c8b7-41f2-8d39-22630dbfd42c" targetNamespace="http://schemas.microsoft.com/office/2006/metadata/properties" ma:root="true" ma:fieldsID="248051b0943e49344a870fb924cae1bd" ns2:_="" ns3:_="">
    <xsd:import namespace="69e61d9e-8fec-448a-95d0-08ef6467d925"/>
    <xsd:import namespace="e563c21b-c8b7-41f2-8d39-22630dbfd42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e61d9e-8fec-448a-95d0-08ef6467d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3c21b-c8b7-41f2-8d39-22630dbfd42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ADF5AF6-B835-4E8E-B794-856EA424DD8A}">
  <ds:schemaRefs>
    <ds:schemaRef ds:uri="http://schemas.openxmlformats.org/officeDocument/2006/bibliography"/>
  </ds:schemaRefs>
</ds:datastoreItem>
</file>

<file path=customXml/itemProps2.xml><?xml version="1.0" encoding="utf-8"?>
<ds:datastoreItem xmlns:ds="http://schemas.openxmlformats.org/officeDocument/2006/customXml" ds:itemID="{67DC127E-30B6-4BF0-972A-136682C38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e61d9e-8fec-448a-95d0-08ef6467d925"/>
    <ds:schemaRef ds:uri="e563c21b-c8b7-41f2-8d39-22630dbfd4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DAED13-19FB-4367-AAEB-B23DC22AB204}">
  <ds:schemaRefs>
    <ds:schemaRef ds:uri="http://schemas.microsoft.com/sharepoint/v3/contenttype/forms"/>
  </ds:schemaRefs>
</ds:datastoreItem>
</file>

<file path=customXml/itemProps4.xml><?xml version="1.0" encoding="utf-8"?>
<ds:datastoreItem xmlns:ds="http://schemas.openxmlformats.org/officeDocument/2006/customXml" ds:itemID="{95260597-7835-4470-B776-1CF0232CA63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307</Words>
  <Characters>1692</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Licence en volume</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JOUSSAUME Elodie</dc:creator>
  <cp:keywords/>
  <dc:description/>
  <cp:lastModifiedBy>Cecile BUXEUL</cp:lastModifiedBy>
  <cp:revision>2</cp:revision>
  <dcterms:created xsi:type="dcterms:W3CDTF">2025-12-12T13:52:00Z</dcterms:created>
  <dcterms:modified xsi:type="dcterms:W3CDTF">2025-12-12T13:52:00Z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0x01010050C4DB3B6B544146AF95CD62ABCEAF35</vt:lpwstr>
  </property>
  <property fmtid="{D5CDD505-2E9C-101B-9397-08002B2CF9AE}" pid="3" name="MediaServiceImageTags">
    <vt:lpwstr/>
  </property>
  <property fmtid="{D5CDD505-2E9C-101B-9397-08002B2CF9AE}" pid="4" name="docLang">
    <vt:lpwstr>fr</vt:lpwstr>
  </property>
</Properties>
</file>